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C5" w:rsidRPr="00B439F7" w:rsidRDefault="007462C5" w:rsidP="007462C5">
      <w:pPr>
        <w:snapToGrid w:val="0"/>
        <w:spacing w:line="288" w:lineRule="auto"/>
        <w:rPr>
          <w:rFonts w:ascii="仿宋_GB2312" w:eastAsia="仿宋_GB2312" w:hAnsi="宋体" w:hint="eastAsia"/>
          <w:sz w:val="18"/>
        </w:rPr>
      </w:pPr>
      <w:r w:rsidRPr="00B439F7">
        <w:rPr>
          <w:rFonts w:ascii="仿宋_GB2312" w:eastAsia="仿宋_GB2312" w:hAnsi="宋体" w:hint="eastAsia"/>
          <w:sz w:val="28"/>
          <w:szCs w:val="28"/>
        </w:rPr>
        <w:t xml:space="preserve">附件2    </w:t>
      </w:r>
    </w:p>
    <w:p w:rsidR="007462C5" w:rsidRPr="00B439F7" w:rsidRDefault="007462C5" w:rsidP="007462C5">
      <w:pPr>
        <w:wordWrap w:val="0"/>
        <w:jc w:val="center"/>
        <w:rPr>
          <w:rFonts w:ascii="仿宋_GB2312" w:eastAsia="仿宋_GB2312" w:hAnsi="宋体" w:hint="eastAsia"/>
          <w:b/>
          <w:bCs/>
          <w:sz w:val="36"/>
        </w:rPr>
      </w:pPr>
      <w:r w:rsidRPr="00B439F7">
        <w:rPr>
          <w:rFonts w:ascii="仿宋_GB2312" w:eastAsia="仿宋_GB2312" w:hAnsi="宋体" w:hint="eastAsia"/>
          <w:b/>
          <w:bCs/>
          <w:sz w:val="36"/>
        </w:rPr>
        <w:t>教师（教研室）主任学年考核综合表现测评参考标准</w:t>
      </w:r>
    </w:p>
    <w:p w:rsidR="007462C5" w:rsidRPr="00B439F7" w:rsidRDefault="007462C5" w:rsidP="007462C5">
      <w:pPr>
        <w:wordWrap w:val="0"/>
        <w:jc w:val="center"/>
        <w:rPr>
          <w:rFonts w:ascii="仿宋_GB2312" w:eastAsia="仿宋_GB2312" w:hAnsi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1620"/>
        <w:gridCol w:w="900"/>
        <w:gridCol w:w="1455"/>
        <w:gridCol w:w="1065"/>
        <w:gridCol w:w="825"/>
        <w:gridCol w:w="795"/>
        <w:gridCol w:w="675"/>
        <w:gridCol w:w="210"/>
        <w:gridCol w:w="1275"/>
      </w:tblGrid>
      <w:tr w:rsidR="007462C5" w:rsidRPr="00B439F7" w:rsidTr="00505217">
        <w:trPr>
          <w:cantSplit/>
          <w:trHeight w:val="6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B439F7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40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B439F7">
              <w:rPr>
                <w:rFonts w:ascii="仿宋_GB2312" w:eastAsia="仿宋_GB2312" w:hAnsi="宋体" w:hint="eastAsia"/>
                <w:b/>
                <w:sz w:val="24"/>
              </w:rPr>
              <w:t>岗位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B439F7">
              <w:rPr>
                <w:rFonts w:ascii="仿宋_GB2312" w:eastAsia="仿宋_GB2312" w:hAnsi="宋体" w:hint="eastAsia"/>
                <w:b/>
                <w:sz w:val="24"/>
              </w:rPr>
              <w:t>教研室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B439F7">
              <w:rPr>
                <w:rFonts w:ascii="仿宋_GB2312" w:eastAsia="仿宋_GB2312" w:hAnsi="宋体" w:hint="eastAsia"/>
                <w:b/>
                <w:sz w:val="24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400" w:lineRule="exact"/>
              <w:ind w:firstLineChars="135" w:firstLine="325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</w:tr>
      <w:tr w:rsidR="007462C5" w:rsidRPr="00B439F7" w:rsidTr="00505217">
        <w:trPr>
          <w:cantSplit/>
          <w:trHeight w:val="6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B439F7">
              <w:rPr>
                <w:rFonts w:ascii="仿宋_GB2312" w:eastAsia="仿宋_GB2312" w:hAnsi="宋体" w:hint="eastAsia"/>
                <w:b/>
                <w:sz w:val="24"/>
              </w:rPr>
              <w:t>项目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B439F7">
              <w:rPr>
                <w:rFonts w:ascii="仿宋_GB2312" w:eastAsia="仿宋_GB2312" w:hAnsi="宋体" w:hint="eastAsia"/>
                <w:b/>
                <w:sz w:val="24"/>
              </w:rPr>
              <w:t>测  评  内  容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B439F7">
              <w:rPr>
                <w:rFonts w:ascii="仿宋_GB2312" w:eastAsia="仿宋_GB2312" w:hAnsi="宋体" w:hint="eastAsia"/>
                <w:b/>
                <w:sz w:val="24"/>
              </w:rPr>
              <w:t>满分</w:t>
            </w:r>
          </w:p>
          <w:p w:rsidR="007462C5" w:rsidRPr="00B439F7" w:rsidRDefault="007462C5" w:rsidP="00505217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B439F7">
              <w:rPr>
                <w:rFonts w:ascii="仿宋_GB2312" w:eastAsia="仿宋_GB2312" w:hAnsi="宋体" w:hint="eastAsia"/>
                <w:b/>
                <w:sz w:val="24"/>
              </w:rPr>
              <w:t>分值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B439F7">
              <w:rPr>
                <w:rFonts w:ascii="仿宋_GB2312" w:eastAsia="仿宋_GB2312" w:hAnsi="宋体" w:hint="eastAsia"/>
                <w:b/>
                <w:sz w:val="24"/>
              </w:rPr>
              <w:t>得分</w:t>
            </w:r>
          </w:p>
        </w:tc>
      </w:tr>
      <w:tr w:rsidR="007462C5" w:rsidRPr="00B439F7" w:rsidTr="00505217">
        <w:trPr>
          <w:cantSplit/>
          <w:trHeight w:val="301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  <w:r w:rsidRPr="00B439F7">
              <w:rPr>
                <w:rFonts w:ascii="仿宋_GB2312" w:eastAsia="仿宋_GB2312" w:hAnsi="宋体" w:hint="eastAsia"/>
                <w:sz w:val="32"/>
              </w:rPr>
              <w:t>德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在各项教育教学活动中，全面贯彻党和国家的路线、方针、政策；热爱教育事业，热爱学校，热爱学生，认真履行岗位职责；工作积极、主动、敬业，有团结协作精神，服从工作安排；依法执教，自觉践行教师职业道德，教书育人，为人师表。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462C5" w:rsidRPr="00B439F7" w:rsidTr="00505217">
        <w:trPr>
          <w:cantSplit/>
          <w:trHeight w:val="184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  <w:r w:rsidRPr="00B439F7">
              <w:rPr>
                <w:rFonts w:ascii="仿宋_GB2312" w:eastAsia="仿宋_GB2312" w:hAnsi="宋体" w:hint="eastAsia"/>
                <w:sz w:val="32"/>
              </w:rPr>
              <w:t>能</w:t>
            </w:r>
          </w:p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注重知识更新，教学、教研能力强；能积极主动承担学学院（部）的教学建设和教学改革任务；在教学建设和教学改革中担负重要角色，较好地发挥了个人的才智。作为教研室主任能较好地完成本职工作，在教学管理、教学建设、教学改革中发挥了模范带头作用。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462C5" w:rsidRPr="00B439F7" w:rsidTr="00505217">
        <w:trPr>
          <w:cantSplit/>
          <w:trHeight w:val="263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  <w:r w:rsidRPr="00B439F7">
              <w:rPr>
                <w:rFonts w:ascii="仿宋_GB2312" w:eastAsia="仿宋_GB2312" w:hAnsi="宋体" w:hint="eastAsia"/>
                <w:sz w:val="32"/>
              </w:rPr>
              <w:t>勤</w:t>
            </w:r>
          </w:p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遵纪守法，认真执行学校各项规章制度；认真落实学校考勤管理规定，工作时间在岗，不无故脱岗、串岗；积极参与学院（部）的教学、教研活动，能认真完成各级领导交办的临时性工作。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462C5" w:rsidRPr="00B439F7" w:rsidTr="00505217">
        <w:trPr>
          <w:cantSplit/>
          <w:trHeight w:val="186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  <w:r w:rsidRPr="00B439F7">
              <w:rPr>
                <w:rFonts w:ascii="仿宋_GB2312" w:eastAsia="仿宋_GB2312" w:hAnsi="宋体" w:hint="eastAsia"/>
                <w:sz w:val="32"/>
              </w:rPr>
              <w:t>绩</w:t>
            </w:r>
          </w:p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rPr>
                <w:rFonts w:ascii="仿宋_GB2312" w:eastAsia="仿宋_GB2312" w:hAnsi="宋体" w:hint="eastAsia"/>
                <w:sz w:val="24"/>
                <w:u w:val="single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能按时、高质量地完成日常工作；在担负的教学建设和教学改革中表现突出，成果明显；各级领导交办工作完成的及时、无差错。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462C5" w:rsidRPr="00B439F7" w:rsidTr="00505217">
        <w:trPr>
          <w:cantSplit/>
          <w:trHeight w:val="5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439F7">
              <w:rPr>
                <w:rFonts w:ascii="仿宋_GB2312" w:eastAsia="仿宋_GB2312" w:hAnsi="宋体" w:hint="eastAsia"/>
                <w:sz w:val="24"/>
              </w:rPr>
              <w:t>合计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rPr>
                <w:rFonts w:ascii="仿宋_GB2312" w:eastAsia="仿宋_GB2312" w:hAnsi="宋体" w:hint="eastAsia"/>
              </w:rPr>
            </w:pPr>
            <w:r w:rsidRPr="00B439F7">
              <w:rPr>
                <w:rFonts w:ascii="仿宋_GB2312" w:eastAsia="仿宋_GB2312" w:hAnsi="宋体" w:hint="eastAsia"/>
              </w:rPr>
              <w:t xml:space="preserve">  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C5" w:rsidRPr="00B439F7" w:rsidRDefault="007462C5" w:rsidP="00505217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AB01FE" w:rsidRDefault="007462C5" w:rsidP="007462C5">
      <w:pPr>
        <w:spacing w:line="460" w:lineRule="exact"/>
        <w:ind w:firstLineChars="200" w:firstLine="482"/>
      </w:pPr>
      <w:r w:rsidRPr="00B439F7">
        <w:rPr>
          <w:rFonts w:ascii="仿宋_GB2312" w:eastAsia="仿宋_GB2312" w:hAnsi="宋体" w:hint="eastAsia"/>
          <w:b/>
          <w:sz w:val="24"/>
        </w:rPr>
        <w:t>测评时间：</w:t>
      </w:r>
    </w:p>
    <w:sectPr w:rsidR="00AB01FE" w:rsidSect="007462C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1FE" w:rsidRDefault="00AB01FE" w:rsidP="007462C5">
      <w:r>
        <w:separator/>
      </w:r>
    </w:p>
  </w:endnote>
  <w:endnote w:type="continuationSeparator" w:id="1">
    <w:p w:rsidR="00AB01FE" w:rsidRDefault="00AB01FE" w:rsidP="0074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1FE" w:rsidRDefault="00AB01FE" w:rsidP="007462C5">
      <w:r>
        <w:separator/>
      </w:r>
    </w:p>
  </w:footnote>
  <w:footnote w:type="continuationSeparator" w:id="1">
    <w:p w:rsidR="00AB01FE" w:rsidRDefault="00AB01FE" w:rsidP="00746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2C5"/>
    <w:rsid w:val="007462C5"/>
    <w:rsid w:val="00AB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2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2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2016-07-09T06:19:00Z</dcterms:created>
  <dcterms:modified xsi:type="dcterms:W3CDTF">2016-07-09T06:20:00Z</dcterms:modified>
</cp:coreProperties>
</file>