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B5" w:rsidRDefault="008C01B5" w:rsidP="008C01B5">
      <w:pPr>
        <w:pStyle w:val="a3"/>
        <w:jc w:val="center"/>
        <w:outlineLvl w:val="1"/>
        <w:rPr>
          <w:b/>
          <w:bCs/>
          <w:kern w:val="36"/>
          <w:sz w:val="48"/>
          <w:szCs w:val="48"/>
        </w:rPr>
      </w:pPr>
      <w:r>
        <w:rPr>
          <w:rFonts w:ascii="黑体" w:eastAsia="黑体" w:hAnsi="黑体" w:hint="eastAsia"/>
          <w:b/>
          <w:bCs/>
          <w:kern w:val="36"/>
          <w:sz w:val="30"/>
          <w:szCs w:val="30"/>
        </w:rPr>
        <w:t>黄大年同志的简介及先进事迹</w:t>
      </w:r>
    </w:p>
    <w:p w:rsidR="00760A0C" w:rsidRDefault="00760A0C" w:rsidP="00760A0C">
      <w:pPr>
        <w:pStyle w:val="vsbcontentstart"/>
        <w:spacing w:before="0" w:beforeAutospacing="0" w:after="0" w:afterAutospacing="0" w:line="360" w:lineRule="auto"/>
        <w:ind w:firstLineChars="200" w:firstLine="480"/>
      </w:pPr>
      <w:r>
        <w:t>黄大年，男，汉族，1958年8月生，中共党员，1981年12月毕业于长春地质学院。2017年1月8日因病不幸逝世，享年58岁。黄大年同志是著名地球物理学家、国家“千人计划”专家，曾担任国家“千人计划”专家联谊会第三届执委会副会长，吉林大学新兴交叉学科学部长、地球探测科学与技术学院教授、博士生导师。</w:t>
      </w:r>
    </w:p>
    <w:p w:rsidR="00760A0C" w:rsidRDefault="00760A0C" w:rsidP="00760A0C">
      <w:pPr>
        <w:pStyle w:val="a3"/>
        <w:spacing w:before="0" w:beforeAutospacing="0" w:after="0" w:afterAutospacing="0" w:line="360" w:lineRule="auto"/>
        <w:ind w:firstLineChars="200" w:firstLine="480"/>
      </w:pPr>
      <w:r>
        <w:t>黄大年同志始终坚守爱国主义精神，矢志不渝实践科技报国的理想。无论是在读书求学、国外工作还是归国任教期间，都始终把祖国富强和民族振兴作为最高追求。</w:t>
      </w:r>
    </w:p>
    <w:p w:rsidR="00760A0C" w:rsidRDefault="00760A0C" w:rsidP="00760A0C">
      <w:pPr>
        <w:pStyle w:val="a3"/>
        <w:spacing w:before="0" w:beforeAutospacing="0" w:after="0" w:afterAutospacing="0" w:line="360" w:lineRule="auto"/>
        <w:ind w:firstLineChars="200" w:firstLine="480"/>
      </w:pPr>
      <w:r>
        <w:t>他时刻把祖国的需要放在首位。1992年，心怀报国之志的黄大年被公派到英国攻读博士，成为地球物理领域研究高科技敏感技术的少数华人之一。2009年，他毅然放弃国外优越条件，回到母校吉林大学从事科研和教学工作。作为国家“863计划”“高精度航空重力测量技术项目”的首席科学家和国土资源部“深部探测关键仪器装备研制与实验项目”的负责人，他在短期内突破国外严格禁运和技术封锁瓶颈，取得一系列重大成果，填补多项国内技术空白，为深地资源探测和国防安全建设作出了突出贡献。</w:t>
      </w:r>
    </w:p>
    <w:p w:rsidR="00760A0C" w:rsidRDefault="00760A0C" w:rsidP="00760A0C">
      <w:pPr>
        <w:pStyle w:val="a3"/>
        <w:spacing w:before="0" w:beforeAutospacing="0" w:after="0" w:afterAutospacing="0" w:line="360" w:lineRule="auto"/>
        <w:ind w:firstLineChars="200" w:firstLine="480"/>
      </w:pPr>
      <w:r>
        <w:t>他心系祖国发展和吉林振兴，以战略视野和高尚人格为国家培养凝聚人才，多次受邀赴全国多地指导地方科技建设和经济转型，深入吉林省部分地区推动和协助产业转型，牵头筹划在吉林省建立“无人机产学用基地”和“吉林大学留学生报国基地”。</w:t>
      </w:r>
    </w:p>
    <w:p w:rsidR="00760A0C" w:rsidRDefault="00760A0C" w:rsidP="00760A0C">
      <w:pPr>
        <w:pStyle w:val="a3"/>
        <w:spacing w:before="0" w:beforeAutospacing="0" w:after="0" w:afterAutospacing="0" w:line="360" w:lineRule="auto"/>
        <w:ind w:firstLineChars="200" w:firstLine="480"/>
      </w:pPr>
      <w:r>
        <w:t>他因材施教，鼓励和引导学生将个人价值与国家前途命运紧密联系在一起，悉心指导的44名研究生(其中18名为博士生)获得省部级以上奖项14人次，主动担任本科层次“李四光试验班”的班主任，所带班级被评为长春市“十佳班级”。</w:t>
      </w:r>
    </w:p>
    <w:p w:rsidR="00760A0C" w:rsidRDefault="00760A0C" w:rsidP="00760A0C">
      <w:pPr>
        <w:pStyle w:val="a3"/>
        <w:spacing w:before="0" w:beforeAutospacing="0" w:after="0" w:afterAutospacing="0" w:line="360" w:lineRule="auto"/>
        <w:ind w:firstLineChars="200" w:firstLine="480"/>
      </w:pPr>
      <w:r>
        <w:t>他关心学生，默默资助生活困难的学生，热心帮助患重病的学生家长解决治疗问题。他目光高远，为学生和团队成员创造接触世界最前沿科技和最先进设备的条件，提供与院士等国内外顶级专家交流的机会，支持和资助26人次参加国际学术会议，培养了一批“出得去、回得来”的人才。</w:t>
      </w:r>
    </w:p>
    <w:p w:rsidR="00760A0C" w:rsidRDefault="00760A0C" w:rsidP="00760A0C">
      <w:pPr>
        <w:pStyle w:val="a3"/>
        <w:spacing w:before="0" w:beforeAutospacing="0" w:after="0" w:afterAutospacing="0" w:line="360" w:lineRule="auto"/>
        <w:ind w:firstLineChars="200" w:firstLine="480"/>
      </w:pPr>
      <w:r>
        <w:lastRenderedPageBreak/>
        <w:t>他无私忘我工作到生命最后一息，为实现强国梦想奉献全部，经常工作到凌晨两三点钟，几乎没有休过寒暑假和节假日。他平均每年出差130余天，最多的一年出差160余天，3次累倒在工作岗位上。</w:t>
      </w:r>
    </w:p>
    <w:p w:rsidR="00760A0C" w:rsidRDefault="00760A0C" w:rsidP="00760A0C">
      <w:pPr>
        <w:pStyle w:val="a3"/>
        <w:spacing w:before="0" w:beforeAutospacing="0" w:after="0" w:afterAutospacing="0" w:line="360" w:lineRule="auto"/>
        <w:ind w:firstLineChars="200" w:firstLine="480"/>
      </w:pPr>
      <w:r>
        <w:t>他不计个人名利，只想把自己掌握的国际最前沿科技成果和经验全部奉献给祖国，在国内外学术领域和海外归国人才中享有很高的声誉，受到科研人员和学生的爱戴，得到各级组织的充分肯定。曾荣获中国侨界贡献奖、吉林省劳动模范、吉林大学“三育人”标兵等荣誉称号。</w:t>
      </w:r>
    </w:p>
    <w:p w:rsidR="00760A0C" w:rsidRDefault="00760A0C" w:rsidP="00760A0C">
      <w:pPr>
        <w:pStyle w:val="a3"/>
        <w:spacing w:before="0" w:beforeAutospacing="0" w:after="0" w:afterAutospacing="0" w:line="360" w:lineRule="auto"/>
        <w:ind w:firstLineChars="200" w:firstLine="480"/>
      </w:pPr>
      <w:r>
        <w:t>黄大年同志是新时期归国留学人员爱国报国的先进楷模，是高校教育工作者教书育人的杰出榜样，是践行社会主义核心价值观的优秀代表。他用毕生努力实现了爱国之情、强国之志、报国之行的统一，把个人梦想融入到实现中华民族伟大复兴中国梦的壮阔篇章之中，充分展现了一名新时期归国留学人员和高校教育工作者的奉献精神和崇高品格。</w:t>
      </w:r>
    </w:p>
    <w:p w:rsidR="00760A0C" w:rsidRDefault="00760A0C" w:rsidP="00760A0C">
      <w:pPr>
        <w:pStyle w:val="a3"/>
        <w:spacing w:before="0" w:beforeAutospacing="0" w:after="0" w:afterAutospacing="0" w:line="360" w:lineRule="auto"/>
        <w:ind w:firstLineChars="200" w:firstLine="480"/>
      </w:pPr>
      <w:r>
        <w:t>为表彰先进、弘扬正气，</w:t>
      </w:r>
      <w:r w:rsidR="008C01B5">
        <w:rPr>
          <w:rFonts w:hint="eastAsia"/>
        </w:rPr>
        <w:t>吉林</w:t>
      </w:r>
      <w:r>
        <w:t>省委、</w:t>
      </w:r>
      <w:r w:rsidR="008C01B5">
        <w:rPr>
          <w:rFonts w:hint="eastAsia"/>
        </w:rPr>
        <w:t>吉林</w:t>
      </w:r>
      <w:r>
        <w:t>省政府决定追授黄大年同志为“吉林省特等劳动模范”，并在</w:t>
      </w:r>
      <w:r w:rsidR="008C01B5">
        <w:rPr>
          <w:rFonts w:hint="eastAsia"/>
        </w:rPr>
        <w:t>吉林</w:t>
      </w:r>
      <w:r>
        <w:t>省广泛开展向黄大年同志学习的活动。教育部追授黄大年教授“全国优秀教师”荣誉称号，并号召全国广大教师和教育科研工作者向黄大年同志学习，立足岗位做贡献，以优异成绩迎接党的十九大胜利召开。</w:t>
      </w:r>
    </w:p>
    <w:p w:rsidR="00760A0C" w:rsidRDefault="00760A0C" w:rsidP="00760A0C">
      <w:pPr>
        <w:pStyle w:val="a3"/>
        <w:spacing w:before="0" w:beforeAutospacing="0" w:after="0" w:afterAutospacing="0" w:line="360" w:lineRule="auto"/>
        <w:ind w:firstLineChars="200" w:firstLine="480"/>
      </w:pPr>
      <w:r>
        <w:t>日前，习近平总书记对黄大年同志先进事迹作出重要指示，高度评价他的突出贡献和崇高精神，发出了向黄大年同志学习的号召。习近平说：“黄大年同志秉持科技报国理想，把为祖国富强、民族振兴、人民幸福贡献力量作为毕生追求，为我国教育科研事业作出了突出贡献”。以黄大年同志为榜样，要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这充分体现了党中央对广大知识分子和科技工作者的重视与关爱、重托与期待，在全社会引发了广泛共鸣，必将凝聚起爱我中华、共筑梦想的磅礴力量。</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3158C"/>
    <w:rsid w:val="003D37D8"/>
    <w:rsid w:val="00426133"/>
    <w:rsid w:val="004358AB"/>
    <w:rsid w:val="00760A0C"/>
    <w:rsid w:val="008B7726"/>
    <w:rsid w:val="008C01B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760A0C"/>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semiHidden/>
    <w:unhideWhenUsed/>
    <w:rsid w:val="00760A0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07197651">
      <w:bodyDiv w:val="1"/>
      <w:marLeft w:val="0"/>
      <w:marRight w:val="0"/>
      <w:marTop w:val="0"/>
      <w:marBottom w:val="0"/>
      <w:divBdr>
        <w:top w:val="none" w:sz="0" w:space="0" w:color="auto"/>
        <w:left w:val="none" w:sz="0" w:space="0" w:color="auto"/>
        <w:bottom w:val="none" w:sz="0" w:space="0" w:color="auto"/>
        <w:right w:val="none" w:sz="0" w:space="0" w:color="auto"/>
      </w:divBdr>
      <w:divsChild>
        <w:div w:id="944313580">
          <w:marLeft w:val="0"/>
          <w:marRight w:val="0"/>
          <w:marTop w:val="100"/>
          <w:marBottom w:val="100"/>
          <w:divBdr>
            <w:top w:val="none" w:sz="0" w:space="0" w:color="auto"/>
            <w:left w:val="none" w:sz="0" w:space="0" w:color="auto"/>
            <w:bottom w:val="none" w:sz="0" w:space="0" w:color="auto"/>
            <w:right w:val="none" w:sz="0" w:space="0" w:color="auto"/>
          </w:divBdr>
          <w:divsChild>
            <w:div w:id="184758844">
              <w:marLeft w:val="0"/>
              <w:marRight w:val="0"/>
              <w:marTop w:val="150"/>
              <w:marBottom w:val="0"/>
              <w:divBdr>
                <w:top w:val="none" w:sz="0" w:space="0" w:color="auto"/>
                <w:left w:val="none" w:sz="0" w:space="0" w:color="auto"/>
                <w:bottom w:val="none" w:sz="0" w:space="0" w:color="auto"/>
                <w:right w:val="none" w:sz="0" w:space="0" w:color="auto"/>
              </w:divBdr>
              <w:divsChild>
                <w:div w:id="16119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7739">
      <w:bodyDiv w:val="1"/>
      <w:marLeft w:val="0"/>
      <w:marRight w:val="0"/>
      <w:marTop w:val="0"/>
      <w:marBottom w:val="0"/>
      <w:divBdr>
        <w:top w:val="none" w:sz="0" w:space="0" w:color="auto"/>
        <w:left w:val="none" w:sz="0" w:space="0" w:color="auto"/>
        <w:bottom w:val="none" w:sz="0" w:space="0" w:color="auto"/>
        <w:right w:val="none" w:sz="0" w:space="0" w:color="auto"/>
      </w:divBdr>
      <w:divsChild>
        <w:div w:id="1952973550">
          <w:marLeft w:val="0"/>
          <w:marRight w:val="0"/>
          <w:marTop w:val="0"/>
          <w:marBottom w:val="0"/>
          <w:divBdr>
            <w:top w:val="none" w:sz="0" w:space="0" w:color="auto"/>
            <w:left w:val="none" w:sz="0" w:space="0" w:color="auto"/>
            <w:bottom w:val="none" w:sz="0" w:space="0" w:color="auto"/>
            <w:right w:val="none" w:sz="0" w:space="0" w:color="auto"/>
          </w:divBdr>
        </w:div>
      </w:divsChild>
    </w:div>
    <w:div w:id="2036340946">
      <w:bodyDiv w:val="1"/>
      <w:marLeft w:val="0"/>
      <w:marRight w:val="0"/>
      <w:marTop w:val="0"/>
      <w:marBottom w:val="0"/>
      <w:divBdr>
        <w:top w:val="none" w:sz="0" w:space="0" w:color="auto"/>
        <w:left w:val="none" w:sz="0" w:space="0" w:color="auto"/>
        <w:bottom w:val="none" w:sz="0" w:space="0" w:color="auto"/>
        <w:right w:val="none" w:sz="0" w:space="0" w:color="auto"/>
      </w:divBdr>
      <w:divsChild>
        <w:div w:id="622883958">
          <w:marLeft w:val="0"/>
          <w:marRight w:val="0"/>
          <w:marTop w:val="0"/>
          <w:marBottom w:val="0"/>
          <w:divBdr>
            <w:top w:val="none" w:sz="0" w:space="0" w:color="auto"/>
            <w:left w:val="none" w:sz="0" w:space="0" w:color="auto"/>
            <w:bottom w:val="none" w:sz="0" w:space="0" w:color="auto"/>
            <w:right w:val="none" w:sz="0" w:space="0" w:color="auto"/>
          </w:divBdr>
          <w:divsChild>
            <w:div w:id="8178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2017-09-25T05:40:00Z</dcterms:modified>
</cp:coreProperties>
</file>